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C46B8FE" w:rsidP="5C46B8FE" w:rsidRDefault="5C46B8FE" w14:paraId="58867A4E" w14:textId="7A49FBB8">
      <w:pPr>
        <w:jc w:val="center"/>
        <w:rPr>
          <w:rFonts w:ascii="Cambria" w:hAnsi="Cambria" w:eastAsia="Cambria" w:cs="Cambria"/>
          <w:sz w:val="24"/>
          <w:szCs w:val="24"/>
        </w:rPr>
      </w:pPr>
      <w:r w:rsidRPr="5C46B8FE" w:rsidR="5C46B8FE">
        <w:rPr>
          <w:rFonts w:ascii="Cambria" w:hAnsi="Cambria" w:eastAsia="Cambria" w:cs="Cambria"/>
          <w:sz w:val="24"/>
          <w:szCs w:val="24"/>
        </w:rPr>
        <w:t>TECH SPECS FOR DREHER HIGH SCHOOL</w:t>
      </w:r>
    </w:p>
    <w:p w:rsidR="5C46B8FE" w:rsidP="5C46B8FE" w:rsidRDefault="5C46B8FE" w14:paraId="7111E1C4" w14:textId="0C9AD9E6">
      <w:pPr>
        <w:rPr>
          <w:rFonts w:ascii="Cambria" w:hAnsi="Cambria" w:eastAsia="Cambria" w:cs="Cambria"/>
          <w:sz w:val="24"/>
          <w:szCs w:val="24"/>
        </w:rPr>
      </w:pPr>
    </w:p>
    <w:p w:rsidR="7F9344B7" w:rsidP="5C46B8FE" w:rsidRDefault="7F9344B7" w14:paraId="1684F6F0" w14:textId="7209D7BB">
      <w:pPr>
        <w:rPr>
          <w:rFonts w:ascii="Cambria" w:hAnsi="Cambria" w:eastAsia="Cambria" w:cs="Cambria"/>
          <w:sz w:val="24"/>
          <w:szCs w:val="24"/>
        </w:rPr>
      </w:pPr>
      <w:r w:rsidRPr="5C46B8FE" w:rsidR="5C46B8FE">
        <w:rPr>
          <w:rFonts w:ascii="Cambria" w:hAnsi="Cambria" w:eastAsia="Cambria" w:cs="Cambria"/>
          <w:sz w:val="24"/>
          <w:szCs w:val="24"/>
        </w:rPr>
        <w:t>General Info</w:t>
      </w:r>
    </w:p>
    <w:p w:rsidR="7F9344B7" w:rsidP="5C46B8FE" w:rsidRDefault="7F9344B7" w14:paraId="5A7A91CB" w14:textId="09DF9218">
      <w:pPr>
        <w:pStyle w:val="ListParagraph"/>
        <w:numPr>
          <w:ilvl w:val="0"/>
          <w:numId w:val="1"/>
        </w:numPr>
        <w:rPr>
          <w:rFonts w:ascii="Cambria" w:hAnsi="Cambria" w:eastAsia="Cambria" w:cs="Cambria"/>
          <w:sz w:val="24"/>
          <w:szCs w:val="24"/>
        </w:rPr>
      </w:pPr>
      <w:r w:rsidRPr="5C46B8FE" w:rsidR="5C46B8FE">
        <w:rPr>
          <w:rFonts w:ascii="Cambria" w:hAnsi="Cambria" w:eastAsia="Cambria" w:cs="Cambria"/>
          <w:sz w:val="24"/>
          <w:szCs w:val="24"/>
        </w:rPr>
        <w:t>The performing area is approximately 46’5” wide and 20’ from the edge of the stage to the mid-stage blackout curtain. This includes the playable apron.</w:t>
      </w:r>
    </w:p>
    <w:p w:rsidR="7F9344B7" w:rsidP="5C46B8FE" w:rsidRDefault="7F9344B7" w14:paraId="4B43974E" w14:textId="5B14B37A">
      <w:pPr>
        <w:pStyle w:val="ListParagraph"/>
        <w:numPr>
          <w:ilvl w:val="0"/>
          <w:numId w:val="1"/>
        </w:numPr>
        <w:rPr>
          <w:rFonts w:ascii="Cambria" w:hAnsi="Cambria" w:eastAsia="Cambria" w:cs="Cambria"/>
          <w:sz w:val="24"/>
          <w:szCs w:val="24"/>
        </w:rPr>
      </w:pPr>
      <w:r w:rsidRPr="5C46B8FE" w:rsidR="5C46B8FE">
        <w:rPr>
          <w:rFonts w:ascii="Cambria" w:hAnsi="Cambria" w:eastAsia="Cambria" w:cs="Cambria"/>
          <w:sz w:val="24"/>
          <w:szCs w:val="24"/>
        </w:rPr>
        <w:t xml:space="preserve">There will be crossover space behind the </w:t>
      </w:r>
      <w:r w:rsidRPr="5C46B8FE" w:rsidR="5C46B8FE">
        <w:rPr>
          <w:rFonts w:ascii="Cambria" w:hAnsi="Cambria" w:eastAsia="Cambria" w:cs="Cambria"/>
          <w:sz w:val="24"/>
          <w:szCs w:val="24"/>
        </w:rPr>
        <w:t>mid-stage</w:t>
      </w:r>
      <w:r w:rsidRPr="5C46B8FE" w:rsidR="5C46B8FE">
        <w:rPr>
          <w:rFonts w:ascii="Cambria" w:hAnsi="Cambria" w:eastAsia="Cambria" w:cs="Cambria"/>
          <w:sz w:val="24"/>
          <w:szCs w:val="24"/>
        </w:rPr>
        <w:t xml:space="preserve"> blackout curtain and a crossover hallway.</w:t>
      </w:r>
    </w:p>
    <w:p w:rsidR="7F9344B7" w:rsidP="5C46B8FE" w:rsidRDefault="7F9344B7" w14:paraId="7AE2186F" w14:textId="3F33337D">
      <w:pPr>
        <w:pStyle w:val="ListParagraph"/>
        <w:numPr>
          <w:ilvl w:val="0"/>
          <w:numId w:val="1"/>
        </w:numPr>
        <w:rPr>
          <w:rFonts w:ascii="Cambria" w:hAnsi="Cambria" w:eastAsia="Cambria" w:cs="Cambria"/>
          <w:sz w:val="24"/>
          <w:szCs w:val="24"/>
        </w:rPr>
      </w:pPr>
      <w:r w:rsidRPr="5C46B8FE" w:rsidR="5C46B8FE">
        <w:rPr>
          <w:rFonts w:ascii="Cambria" w:hAnsi="Cambria" w:eastAsia="Cambria" w:cs="Cambria"/>
          <w:sz w:val="24"/>
          <w:szCs w:val="24"/>
        </w:rPr>
        <w:t xml:space="preserve">There are 3 in-house entrances, 2 at the back of the auditorium and one on house left. </w:t>
      </w:r>
    </w:p>
    <w:p w:rsidR="7F9344B7" w:rsidP="5C46B8FE" w:rsidRDefault="7F9344B7" w14:paraId="6E96C03B" w14:textId="71D33ED2">
      <w:pPr>
        <w:pStyle w:val="ListParagraph"/>
        <w:numPr>
          <w:ilvl w:val="0"/>
          <w:numId w:val="1"/>
        </w:numPr>
        <w:rPr>
          <w:rFonts w:ascii="Cambria" w:hAnsi="Cambria" w:eastAsia="Cambria" w:cs="Cambria"/>
          <w:sz w:val="24"/>
          <w:szCs w:val="24"/>
        </w:rPr>
      </w:pPr>
      <w:r w:rsidRPr="5C46B8FE" w:rsidR="5C46B8FE">
        <w:rPr>
          <w:rFonts w:ascii="Cambria" w:hAnsi="Cambria" w:eastAsia="Cambria" w:cs="Cambria"/>
          <w:sz w:val="24"/>
          <w:szCs w:val="24"/>
        </w:rPr>
        <w:t xml:space="preserve">The lights will be run on an ETC Element computerized system. Lights can be controlled by submasters or by programming cues, however any cues will need to be programmed in your </w:t>
      </w:r>
      <w:r w:rsidRPr="5C46B8FE" w:rsidR="5C46B8FE">
        <w:rPr>
          <w:rFonts w:ascii="Cambria" w:hAnsi="Cambria" w:eastAsia="Cambria" w:cs="Cambria"/>
          <w:sz w:val="24"/>
          <w:szCs w:val="24"/>
        </w:rPr>
        <w:t>15 minute</w:t>
      </w:r>
      <w:r w:rsidRPr="5C46B8FE" w:rsidR="5C46B8FE">
        <w:rPr>
          <w:rFonts w:ascii="Cambria" w:hAnsi="Cambria" w:eastAsia="Cambria" w:cs="Cambria"/>
          <w:sz w:val="24"/>
          <w:szCs w:val="24"/>
        </w:rPr>
        <w:t xml:space="preserve"> tech time.</w:t>
      </w:r>
    </w:p>
    <w:p w:rsidR="7F9344B7" w:rsidP="5C46B8FE" w:rsidRDefault="7F9344B7" w14:paraId="4B291243" w14:textId="0CB4347B">
      <w:pPr>
        <w:pStyle w:val="ListParagraph"/>
        <w:numPr>
          <w:ilvl w:val="0"/>
          <w:numId w:val="1"/>
        </w:numPr>
        <w:rPr>
          <w:rFonts w:ascii="Cambria" w:hAnsi="Cambria" w:eastAsia="Cambria" w:cs="Cambria"/>
          <w:sz w:val="24"/>
          <w:szCs w:val="24"/>
        </w:rPr>
      </w:pPr>
      <w:r w:rsidRPr="5C46B8FE" w:rsidR="5C46B8FE">
        <w:rPr>
          <w:rFonts w:ascii="Cambria" w:hAnsi="Cambria" w:eastAsia="Cambria" w:cs="Cambria"/>
          <w:sz w:val="24"/>
          <w:szCs w:val="24"/>
        </w:rPr>
        <w:t xml:space="preserve">All sound cues should be loaded onto a thumb drive which will then be loaded onto our sound board, a Midas M32 soundboard. The sound playback area will </w:t>
      </w:r>
      <w:r w:rsidRPr="5C46B8FE" w:rsidR="5C46B8FE">
        <w:rPr>
          <w:rFonts w:ascii="Cambria" w:hAnsi="Cambria" w:eastAsia="Cambria" w:cs="Cambria"/>
          <w:sz w:val="24"/>
          <w:szCs w:val="24"/>
        </w:rPr>
        <w:t>be located in</w:t>
      </w:r>
      <w:r w:rsidRPr="5C46B8FE" w:rsidR="5C46B8FE">
        <w:rPr>
          <w:rFonts w:ascii="Cambria" w:hAnsi="Cambria" w:eastAsia="Cambria" w:cs="Cambria"/>
          <w:sz w:val="24"/>
          <w:szCs w:val="24"/>
        </w:rPr>
        <w:t xml:space="preserve"> the booth with lighting. There is a stage </w:t>
      </w:r>
      <w:r w:rsidRPr="5C46B8FE" w:rsidR="5C46B8FE">
        <w:rPr>
          <w:rFonts w:ascii="Cambria" w:hAnsi="Cambria" w:eastAsia="Cambria" w:cs="Cambria"/>
          <w:sz w:val="24"/>
          <w:szCs w:val="24"/>
        </w:rPr>
        <w:t>monitor</w:t>
      </w:r>
      <w:r w:rsidRPr="5C46B8FE" w:rsidR="5C46B8FE">
        <w:rPr>
          <w:rFonts w:ascii="Cambria" w:hAnsi="Cambria" w:eastAsia="Cambria" w:cs="Cambria"/>
          <w:sz w:val="24"/>
          <w:szCs w:val="24"/>
        </w:rPr>
        <w:t xml:space="preserve"> at the soundboard, as well as openable windows.</w:t>
      </w:r>
    </w:p>
    <w:p w:rsidR="7F9344B7" w:rsidP="5C46B8FE" w:rsidRDefault="7F9344B7" w14:paraId="544F6734" w14:textId="099A4946">
      <w:pPr>
        <w:pStyle w:val="ListParagraph"/>
        <w:numPr>
          <w:ilvl w:val="0"/>
          <w:numId w:val="1"/>
        </w:numPr>
        <w:rPr>
          <w:rFonts w:ascii="Cambria" w:hAnsi="Cambria" w:eastAsia="Cambria" w:cs="Cambria"/>
          <w:sz w:val="24"/>
          <w:szCs w:val="24"/>
        </w:rPr>
      </w:pPr>
      <w:r w:rsidRPr="5C46B8FE" w:rsidR="5C46B8FE">
        <w:rPr>
          <w:rFonts w:ascii="Cambria" w:hAnsi="Cambria" w:eastAsia="Cambria" w:cs="Cambria"/>
          <w:sz w:val="24"/>
          <w:szCs w:val="24"/>
        </w:rPr>
        <w:t>The grand drape may be flown in and out or travelled to make the playing area smaller. Intent to fly the grand drape must be noted in advance.</w:t>
      </w:r>
    </w:p>
    <w:p w:rsidR="7F9344B7" w:rsidP="5C46B8FE" w:rsidRDefault="7F9344B7" w14:paraId="73DE0726" w14:textId="427FDA35">
      <w:pPr>
        <w:pStyle w:val="ListParagraph"/>
        <w:numPr>
          <w:ilvl w:val="0"/>
          <w:numId w:val="1"/>
        </w:numPr>
        <w:rPr>
          <w:rFonts w:ascii="Cambria" w:hAnsi="Cambria" w:eastAsia="Cambria" w:cs="Cambria"/>
          <w:sz w:val="24"/>
          <w:szCs w:val="24"/>
        </w:rPr>
      </w:pPr>
      <w:r w:rsidRPr="5C46B8FE" w:rsidR="5C46B8FE">
        <w:rPr>
          <w:rFonts w:ascii="Cambria" w:hAnsi="Cambria" w:eastAsia="Cambria" w:cs="Cambria"/>
          <w:sz w:val="24"/>
          <w:szCs w:val="24"/>
        </w:rPr>
        <w:t xml:space="preserve">There is no </w:t>
      </w:r>
      <w:r w:rsidRPr="5C46B8FE" w:rsidR="5C46B8FE">
        <w:rPr>
          <w:rFonts w:ascii="Cambria" w:hAnsi="Cambria" w:eastAsia="Cambria" w:cs="Cambria"/>
          <w:sz w:val="24"/>
          <w:szCs w:val="24"/>
        </w:rPr>
        <w:t>cyc</w:t>
      </w:r>
      <w:r w:rsidRPr="5C46B8FE" w:rsidR="5C46B8FE">
        <w:rPr>
          <w:rFonts w:ascii="Cambria" w:hAnsi="Cambria" w:eastAsia="Cambria" w:cs="Cambria"/>
          <w:sz w:val="24"/>
          <w:szCs w:val="24"/>
        </w:rPr>
        <w:t xml:space="preserve"> to be used for productions. The mid-stage may be flown out if necessary to move scenery </w:t>
      </w:r>
      <w:r w:rsidRPr="5C46B8FE" w:rsidR="5C46B8FE">
        <w:rPr>
          <w:rFonts w:ascii="Cambria" w:hAnsi="Cambria" w:eastAsia="Cambria" w:cs="Cambria"/>
          <w:sz w:val="24"/>
          <w:szCs w:val="24"/>
        </w:rPr>
        <w:t>out, but</w:t>
      </w:r>
      <w:r w:rsidRPr="5C46B8FE" w:rsidR="5C46B8FE">
        <w:rPr>
          <w:rFonts w:ascii="Cambria" w:hAnsi="Cambria" w:eastAsia="Cambria" w:cs="Cambria"/>
          <w:sz w:val="24"/>
          <w:szCs w:val="24"/>
        </w:rPr>
        <w:t xml:space="preserve"> should be closed for </w:t>
      </w:r>
      <w:r w:rsidRPr="5C46B8FE" w:rsidR="5C46B8FE">
        <w:rPr>
          <w:rFonts w:ascii="Cambria" w:hAnsi="Cambria" w:eastAsia="Cambria" w:cs="Cambria"/>
          <w:sz w:val="24"/>
          <w:szCs w:val="24"/>
        </w:rPr>
        <w:t>productions</w:t>
      </w:r>
      <w:r w:rsidRPr="5C46B8FE" w:rsidR="5C46B8FE">
        <w:rPr>
          <w:rFonts w:ascii="Cambria" w:hAnsi="Cambria" w:eastAsia="Cambria" w:cs="Cambria"/>
          <w:sz w:val="24"/>
          <w:szCs w:val="24"/>
        </w:rPr>
        <w:t xml:space="preserve">. Intent to fly the </w:t>
      </w:r>
      <w:r w:rsidRPr="5C46B8FE" w:rsidR="5C46B8FE">
        <w:rPr>
          <w:rFonts w:ascii="Cambria" w:hAnsi="Cambria" w:eastAsia="Cambria" w:cs="Cambria"/>
          <w:sz w:val="24"/>
          <w:szCs w:val="24"/>
        </w:rPr>
        <w:t>midstage</w:t>
      </w:r>
      <w:r w:rsidRPr="5C46B8FE" w:rsidR="5C46B8FE">
        <w:rPr>
          <w:rFonts w:ascii="Cambria" w:hAnsi="Cambria" w:eastAsia="Cambria" w:cs="Cambria"/>
          <w:sz w:val="24"/>
          <w:szCs w:val="24"/>
        </w:rPr>
        <w:t xml:space="preserve"> must be noted in advance.</w:t>
      </w:r>
    </w:p>
    <w:p w:rsidR="7F9344B7" w:rsidP="5C46B8FE" w:rsidRDefault="7F9344B7" w14:paraId="291E9ECE" w14:textId="4595CF2A">
      <w:pPr>
        <w:pStyle w:val="ListParagraph"/>
        <w:numPr>
          <w:ilvl w:val="0"/>
          <w:numId w:val="1"/>
        </w:numPr>
        <w:rPr>
          <w:rFonts w:ascii="Cambria" w:hAnsi="Cambria" w:eastAsia="Cambria" w:cs="Cambria"/>
          <w:sz w:val="24"/>
          <w:szCs w:val="24"/>
        </w:rPr>
      </w:pPr>
      <w:r w:rsidRPr="5C46B8FE" w:rsidR="5C46B8FE">
        <w:rPr>
          <w:rFonts w:ascii="Cambria" w:hAnsi="Cambria" w:eastAsia="Cambria" w:cs="Cambria"/>
          <w:sz w:val="24"/>
          <w:szCs w:val="24"/>
        </w:rPr>
        <w:t>Nothing will be attached to any of the soft goods in the facility.</w:t>
      </w:r>
    </w:p>
    <w:p w:rsidR="7F9344B7" w:rsidP="5C46B8FE" w:rsidRDefault="7F9344B7" w14:paraId="7D71B3D9" w14:textId="2A650308">
      <w:pPr>
        <w:pStyle w:val="ListParagraph"/>
        <w:numPr>
          <w:ilvl w:val="0"/>
          <w:numId w:val="1"/>
        </w:numPr>
        <w:rPr>
          <w:rFonts w:ascii="Cambria" w:hAnsi="Cambria" w:eastAsia="Cambria" w:cs="Cambria"/>
          <w:sz w:val="24"/>
          <w:szCs w:val="24"/>
        </w:rPr>
      </w:pPr>
      <w:r w:rsidRPr="5C46B8FE" w:rsidR="5C46B8FE">
        <w:rPr>
          <w:rFonts w:ascii="Cambria" w:hAnsi="Cambria" w:eastAsia="Cambria" w:cs="Cambria"/>
          <w:sz w:val="24"/>
          <w:szCs w:val="24"/>
        </w:rPr>
        <w:t xml:space="preserve">Productions in each group of performances will be </w:t>
      </w:r>
      <w:r w:rsidRPr="5C46B8FE" w:rsidR="5C46B8FE">
        <w:rPr>
          <w:rFonts w:ascii="Cambria" w:hAnsi="Cambria" w:eastAsia="Cambria" w:cs="Cambria"/>
          <w:sz w:val="24"/>
          <w:szCs w:val="24"/>
        </w:rPr>
        <w:t>provided</w:t>
      </w:r>
      <w:r w:rsidRPr="5C46B8FE" w:rsidR="5C46B8FE">
        <w:rPr>
          <w:rFonts w:ascii="Cambria" w:hAnsi="Cambria" w:eastAsia="Cambria" w:cs="Cambria"/>
          <w:sz w:val="24"/>
          <w:szCs w:val="24"/>
        </w:rPr>
        <w:t xml:space="preserve"> an 8’x8’ taped, designated area to store all their production materials during the technical rehearsals and performances. All production materials must fit within the storage space provided. If you need a costume rack, you must bring one.</w:t>
      </w:r>
    </w:p>
    <w:p w:rsidR="7F9344B7" w:rsidP="5C46B8FE" w:rsidRDefault="7F9344B7" w14:paraId="6A5BC4D1" w14:textId="7CB230F5">
      <w:pPr>
        <w:pStyle w:val="ListParagraph"/>
        <w:numPr>
          <w:ilvl w:val="0"/>
          <w:numId w:val="1"/>
        </w:numPr>
        <w:rPr>
          <w:rFonts w:ascii="Cambria" w:hAnsi="Cambria" w:eastAsia="Cambria" w:cs="Cambria"/>
          <w:noProof w:val="0"/>
          <w:sz w:val="24"/>
          <w:szCs w:val="24"/>
          <w:lang w:val="en-US"/>
        </w:rPr>
      </w:pPr>
      <w:r w:rsidRPr="5C46B8FE" w:rsidR="5C46B8FE">
        <w:rPr>
          <w:rFonts w:ascii="Cambria" w:hAnsi="Cambria" w:eastAsia="Cambria" w:cs="Cambria"/>
          <w:sz w:val="24"/>
          <w:szCs w:val="24"/>
        </w:rPr>
        <w:t xml:space="preserve">Scenery and costumes can be dropped off to the scene shop at the loading dock at the times </w:t>
      </w:r>
      <w:r w:rsidRPr="5C46B8FE" w:rsidR="5C46B8FE">
        <w:rPr>
          <w:rFonts w:ascii="Cambria" w:hAnsi="Cambria" w:eastAsia="Cambria" w:cs="Cambria"/>
          <w:sz w:val="24"/>
          <w:szCs w:val="24"/>
        </w:rPr>
        <w:t>designated</w:t>
      </w:r>
      <w:r w:rsidRPr="5C46B8FE" w:rsidR="5C46B8FE">
        <w:rPr>
          <w:rFonts w:ascii="Cambria" w:hAnsi="Cambria" w:eastAsia="Cambria" w:cs="Cambria"/>
          <w:sz w:val="24"/>
          <w:szCs w:val="24"/>
        </w:rPr>
        <w:t xml:space="preserve"> </w:t>
      </w:r>
      <w:r w:rsidRPr="5C46B8FE" w:rsidR="5C46B8FE">
        <w:rPr>
          <w:rFonts w:ascii="Cambria" w:hAnsi="Cambria" w:eastAsia="Cambria" w:cs="Cambria"/>
          <w:noProof w:val="0"/>
          <w:sz w:val="24"/>
          <w:szCs w:val="24"/>
          <w:lang w:val="en-US"/>
        </w:rPr>
        <w:t xml:space="preserve">for load in and load out on your schedules. Space is limited, so no scenic or costume items can be stored </w:t>
      </w:r>
      <w:r w:rsidRPr="5C46B8FE" w:rsidR="5C46B8FE">
        <w:rPr>
          <w:rFonts w:ascii="Cambria" w:hAnsi="Cambria" w:eastAsia="Cambria" w:cs="Cambria"/>
          <w:noProof w:val="0"/>
          <w:sz w:val="24"/>
          <w:szCs w:val="24"/>
          <w:lang w:val="en-US"/>
        </w:rPr>
        <w:t>at the theatre prior to or after your designated technical rehearsal and performance times.</w:t>
      </w:r>
    </w:p>
    <w:p w:rsidR="7F9344B7" w:rsidP="5C46B8FE" w:rsidRDefault="7F9344B7" w14:paraId="2B6EB777" w14:textId="4438593A">
      <w:pPr>
        <w:pStyle w:val="ListParagraph"/>
        <w:numPr>
          <w:ilvl w:val="0"/>
          <w:numId w:val="1"/>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There will be crew and faculty backstage, at the lighting board, and at the sound board during all technical </w:t>
      </w:r>
      <w:r w:rsidRPr="5C46B8FE" w:rsidR="5C46B8FE">
        <w:rPr>
          <w:rFonts w:ascii="Cambria" w:hAnsi="Cambria" w:eastAsia="Cambria" w:cs="Cambria"/>
          <w:noProof w:val="0"/>
          <w:sz w:val="24"/>
          <w:szCs w:val="24"/>
          <w:lang w:val="en-US"/>
        </w:rPr>
        <w:t xml:space="preserve">rehearsals and performances. Their goal will be to provide your </w:t>
      </w:r>
      <w:r w:rsidRPr="5C46B8FE" w:rsidR="5C46B8FE">
        <w:rPr>
          <w:rFonts w:ascii="Cambria" w:hAnsi="Cambria" w:eastAsia="Cambria" w:cs="Cambria"/>
          <w:noProof w:val="0"/>
          <w:sz w:val="24"/>
          <w:szCs w:val="24"/>
          <w:lang w:val="en-US"/>
        </w:rPr>
        <w:t>students</w:t>
      </w:r>
      <w:r w:rsidRPr="5C46B8FE" w:rsidR="5C46B8FE">
        <w:rPr>
          <w:rFonts w:ascii="Cambria" w:hAnsi="Cambria" w:eastAsia="Cambria" w:cs="Cambria"/>
          <w:noProof w:val="0"/>
          <w:sz w:val="24"/>
          <w:szCs w:val="24"/>
          <w:lang w:val="en-US"/>
        </w:rPr>
        <w:t xml:space="preserve"> crews with instruction and </w:t>
      </w:r>
      <w:r w:rsidRPr="5C46B8FE" w:rsidR="5C46B8FE">
        <w:rPr>
          <w:rFonts w:ascii="Cambria" w:hAnsi="Cambria" w:eastAsia="Cambria" w:cs="Cambria"/>
          <w:noProof w:val="0"/>
          <w:sz w:val="24"/>
          <w:szCs w:val="24"/>
          <w:lang w:val="en-US"/>
        </w:rPr>
        <w:t>assistance</w:t>
      </w:r>
      <w:r w:rsidRPr="5C46B8FE" w:rsidR="5C46B8FE">
        <w:rPr>
          <w:rFonts w:ascii="Cambria" w:hAnsi="Cambria" w:eastAsia="Cambria" w:cs="Cambria"/>
          <w:noProof w:val="0"/>
          <w:sz w:val="24"/>
          <w:szCs w:val="24"/>
          <w:lang w:val="en-US"/>
        </w:rPr>
        <w:t xml:space="preserve"> </w:t>
      </w:r>
      <w:r w:rsidRPr="5C46B8FE" w:rsidR="5C46B8FE">
        <w:rPr>
          <w:rFonts w:ascii="Cambria" w:hAnsi="Cambria" w:eastAsia="Cambria" w:cs="Cambria"/>
          <w:noProof w:val="0"/>
          <w:sz w:val="24"/>
          <w:szCs w:val="24"/>
          <w:lang w:val="en-US"/>
        </w:rPr>
        <w:t>on</w:t>
      </w:r>
      <w:r w:rsidRPr="5C46B8FE" w:rsidR="5C46B8FE">
        <w:rPr>
          <w:rFonts w:ascii="Cambria" w:hAnsi="Cambria" w:eastAsia="Cambria" w:cs="Cambria"/>
          <w:noProof w:val="0"/>
          <w:sz w:val="24"/>
          <w:szCs w:val="24"/>
          <w:lang w:val="en-US"/>
        </w:rPr>
        <w:t xml:space="preserve"> the equipment, and to allow the visiting crew members as much experience as possible at </w:t>
      </w:r>
      <w:r w:rsidRPr="5C46B8FE" w:rsidR="5C46B8FE">
        <w:rPr>
          <w:rFonts w:ascii="Cambria" w:hAnsi="Cambria" w:eastAsia="Cambria" w:cs="Cambria"/>
          <w:noProof w:val="0"/>
          <w:sz w:val="24"/>
          <w:szCs w:val="24"/>
          <w:lang w:val="en-US"/>
        </w:rPr>
        <w:t xml:space="preserve">running the equipment. If the crew are needed to run lighting or sound cues, please inform them at the </w:t>
      </w:r>
      <w:r w:rsidRPr="5C46B8FE" w:rsidR="5C46B8FE">
        <w:rPr>
          <w:rFonts w:ascii="Cambria" w:hAnsi="Cambria" w:eastAsia="Cambria" w:cs="Cambria"/>
          <w:noProof w:val="0"/>
          <w:sz w:val="24"/>
          <w:szCs w:val="24"/>
          <w:lang w:val="en-US"/>
        </w:rPr>
        <w:t xml:space="preserve">beginning of technical rehearsals. Please also make sure that cue sheets are provided to these operators </w:t>
      </w:r>
      <w:r w:rsidRPr="5C46B8FE" w:rsidR="5C46B8FE">
        <w:rPr>
          <w:rFonts w:ascii="Cambria" w:hAnsi="Cambria" w:eastAsia="Cambria" w:cs="Cambria"/>
          <w:noProof w:val="0"/>
          <w:sz w:val="24"/>
          <w:szCs w:val="24"/>
          <w:lang w:val="en-US"/>
        </w:rPr>
        <w:t xml:space="preserve">during tech and performance. The same crew members will be present at the consoles for both the </w:t>
      </w:r>
      <w:r w:rsidRPr="5C46B8FE" w:rsidR="5C46B8FE">
        <w:rPr>
          <w:rFonts w:ascii="Cambria" w:hAnsi="Cambria" w:eastAsia="Cambria" w:cs="Cambria"/>
          <w:noProof w:val="0"/>
          <w:sz w:val="24"/>
          <w:szCs w:val="24"/>
          <w:lang w:val="en-US"/>
        </w:rPr>
        <w:t>technical rehearsals and the performances of your show.</w:t>
      </w:r>
    </w:p>
    <w:p w:rsidR="7F9344B7" w:rsidP="5C46B8FE" w:rsidRDefault="7F9344B7" w14:paraId="00C28BB2" w14:textId="470A4B39">
      <w:pPr>
        <w:pStyle w:val="ListParagraph"/>
        <w:numPr>
          <w:ilvl w:val="0"/>
          <w:numId w:val="1"/>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Wired Headsets will be provided in the SM Booth / Lightboard location, at the Sound Board, Backstage </w:t>
      </w:r>
      <w:r w:rsidRPr="5C46B8FE" w:rsidR="5C46B8FE">
        <w:rPr>
          <w:rFonts w:ascii="Cambria" w:hAnsi="Cambria" w:eastAsia="Cambria" w:cs="Cambria"/>
          <w:noProof w:val="0"/>
          <w:sz w:val="24"/>
          <w:szCs w:val="24"/>
          <w:lang w:val="en-US"/>
        </w:rPr>
        <w:t>Right for the Festival Stage Manager, and Backstage Left for Production SM’s.</w:t>
      </w:r>
    </w:p>
    <w:p w:rsidR="7F9344B7" w:rsidP="5C46B8FE" w:rsidRDefault="7F9344B7" w14:paraId="1B45F2F7" w14:textId="5E11EFAD">
      <w:pPr>
        <w:pStyle w:val="ListParagraph"/>
        <w:numPr>
          <w:ilvl w:val="0"/>
          <w:numId w:val="1"/>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A god mic to the auditorium will be </w:t>
      </w:r>
      <w:r w:rsidRPr="5C46B8FE" w:rsidR="5C46B8FE">
        <w:rPr>
          <w:rFonts w:ascii="Cambria" w:hAnsi="Cambria" w:eastAsia="Cambria" w:cs="Cambria"/>
          <w:noProof w:val="0"/>
          <w:sz w:val="24"/>
          <w:szCs w:val="24"/>
          <w:lang w:val="en-US"/>
        </w:rPr>
        <w:t>provided</w:t>
      </w:r>
      <w:r w:rsidRPr="5C46B8FE" w:rsidR="5C46B8FE">
        <w:rPr>
          <w:rFonts w:ascii="Cambria" w:hAnsi="Cambria" w:eastAsia="Cambria" w:cs="Cambria"/>
          <w:noProof w:val="0"/>
          <w:sz w:val="24"/>
          <w:szCs w:val="24"/>
          <w:lang w:val="en-US"/>
        </w:rPr>
        <w:t xml:space="preserve"> both backstage Right for the Festival SM, and at the Stage </w:t>
      </w:r>
      <w:r w:rsidRPr="5C46B8FE" w:rsidR="5C46B8FE">
        <w:rPr>
          <w:rFonts w:ascii="Cambria" w:hAnsi="Cambria" w:eastAsia="Cambria" w:cs="Cambria"/>
          <w:noProof w:val="0"/>
          <w:sz w:val="24"/>
          <w:szCs w:val="24"/>
          <w:lang w:val="en-US"/>
        </w:rPr>
        <w:t>Manager’s</w:t>
      </w:r>
      <w:r w:rsidRPr="5C46B8FE" w:rsidR="5C46B8FE">
        <w:rPr>
          <w:rFonts w:ascii="Cambria" w:hAnsi="Cambria" w:eastAsia="Cambria" w:cs="Cambria"/>
          <w:noProof w:val="0"/>
          <w:sz w:val="24"/>
          <w:szCs w:val="24"/>
          <w:lang w:val="en-US"/>
        </w:rPr>
        <w:t xml:space="preserve"> location in the booth.</w:t>
      </w:r>
    </w:p>
    <w:p w:rsidR="7F9344B7" w:rsidP="5C46B8FE" w:rsidRDefault="7F9344B7" w14:paraId="43662A9C" w14:textId="40B2D7C1">
      <w:pPr>
        <w:pStyle w:val="ListParagraph"/>
        <w:numPr>
          <w:ilvl w:val="0"/>
          <w:numId w:val="1"/>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open flames, explosives, or incendiary devices are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w:t>
      </w:r>
    </w:p>
    <w:p w:rsidR="7F9344B7" w:rsidP="5C46B8FE" w:rsidRDefault="7F9344B7" w14:paraId="7A706854" w14:textId="3ACAA528">
      <w:pPr>
        <w:pStyle w:val="ListParagraph"/>
        <w:numPr>
          <w:ilvl w:val="0"/>
          <w:numId w:val="1"/>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smoke machines, fog machines, or hazers are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w:t>
      </w:r>
    </w:p>
    <w:p w:rsidR="7F9344B7" w:rsidP="5C46B8FE" w:rsidRDefault="7F9344B7" w14:paraId="15A0C684" w14:textId="3F782F4D">
      <w:pPr>
        <w:pStyle w:val="ListParagraph"/>
        <w:numPr>
          <w:ilvl w:val="0"/>
          <w:numId w:val="1"/>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dead organic </w:t>
      </w:r>
      <w:r w:rsidRPr="5C46B8FE" w:rsidR="5C46B8FE">
        <w:rPr>
          <w:rFonts w:ascii="Cambria" w:hAnsi="Cambria" w:eastAsia="Cambria" w:cs="Cambria"/>
          <w:noProof w:val="0"/>
          <w:sz w:val="24"/>
          <w:szCs w:val="24"/>
          <w:lang w:val="en-US"/>
        </w:rPr>
        <w:t>material</w:t>
      </w:r>
      <w:r w:rsidRPr="5C46B8FE" w:rsidR="5C46B8FE">
        <w:rPr>
          <w:rFonts w:ascii="Cambria" w:hAnsi="Cambria" w:eastAsia="Cambria" w:cs="Cambria"/>
          <w:noProof w:val="0"/>
          <w:sz w:val="24"/>
          <w:szCs w:val="24"/>
          <w:lang w:val="en-US"/>
        </w:rPr>
        <w:t xml:space="preserve"> (hay/pine straw/tree branches) are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 xml:space="preserve"> due to fire hazard.</w:t>
      </w:r>
    </w:p>
    <w:p w:rsidR="7F9344B7" w:rsidP="5C46B8FE" w:rsidRDefault="7F9344B7" w14:paraId="656AA2DD" w14:textId="4D73C1ED">
      <w:pPr>
        <w:pStyle w:val="ListParagraph"/>
        <w:numPr>
          <w:ilvl w:val="0"/>
          <w:numId w:val="1"/>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glitter is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w:t>
      </w:r>
    </w:p>
    <w:p w:rsidR="7F9344B7" w:rsidP="5C46B8FE" w:rsidRDefault="7F9344B7" w14:paraId="2AF467D7" w14:textId="79914845">
      <w:pPr>
        <w:pStyle w:val="Normal"/>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Stage Space</w:t>
      </w:r>
    </w:p>
    <w:p w:rsidR="7F9344B7" w:rsidP="5C46B8FE" w:rsidRDefault="7F9344B7" w14:paraId="73DEEE4B" w14:textId="376BD3A6">
      <w:pPr>
        <w:pStyle w:val="ListParagraph"/>
        <w:numPr>
          <w:ilvl w:val="0"/>
          <w:numId w:val="2"/>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The acting space is 46’5” wide by 20’ deep.</w:t>
      </w:r>
    </w:p>
    <w:p w:rsidR="7F9344B7" w:rsidP="5C46B8FE" w:rsidRDefault="7F9344B7" w14:paraId="079B03DF" w14:textId="136104A2">
      <w:pPr>
        <w:pStyle w:val="ListParagraph"/>
        <w:numPr>
          <w:ilvl w:val="0"/>
          <w:numId w:val="2"/>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This includes the playable apron.</w:t>
      </w:r>
    </w:p>
    <w:p w:rsidR="7F9344B7" w:rsidP="5C46B8FE" w:rsidRDefault="7F9344B7" w14:paraId="6E584A82" w14:textId="2968EF74">
      <w:pPr>
        <w:pStyle w:val="ListParagraph"/>
        <w:numPr>
          <w:ilvl w:val="0"/>
          <w:numId w:val="2"/>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The stage floor is a dark wood color. </w:t>
      </w:r>
    </w:p>
    <w:p w:rsidR="7F9344B7" w:rsidP="5C46B8FE" w:rsidRDefault="7F9344B7" w14:paraId="0C738C68" w14:textId="3AC0F4E5">
      <w:pPr>
        <w:pStyle w:val="ListParagraph"/>
        <w:numPr>
          <w:ilvl w:val="0"/>
          <w:numId w:val="2"/>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The grand drape can be flown in or travelled to reduce the acting area.</w:t>
      </w:r>
    </w:p>
    <w:p w:rsidR="7F9344B7" w:rsidP="5C46B8FE" w:rsidRDefault="7F9344B7" w14:paraId="2EAC5849" w14:textId="790789DB">
      <w:pPr>
        <w:pStyle w:val="ListParagraph"/>
        <w:numPr>
          <w:ilvl w:val="0"/>
          <w:numId w:val="2"/>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The grand drape operator position is stage left.</w:t>
      </w:r>
    </w:p>
    <w:p w:rsidR="7F9344B7" w:rsidP="5C46B8FE" w:rsidRDefault="7F9344B7" w14:paraId="4201FA6C" w14:textId="5B3EA3E9">
      <w:pPr>
        <w:pStyle w:val="ListParagraph"/>
        <w:numPr>
          <w:ilvl w:val="0"/>
          <w:numId w:val="2"/>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All the legs, borders, and </w:t>
      </w:r>
      <w:r w:rsidRPr="5C46B8FE" w:rsidR="5C46B8FE">
        <w:rPr>
          <w:rFonts w:ascii="Cambria" w:hAnsi="Cambria" w:eastAsia="Cambria" w:cs="Cambria"/>
          <w:noProof w:val="0"/>
          <w:sz w:val="24"/>
          <w:szCs w:val="24"/>
          <w:lang w:val="en-US"/>
        </w:rPr>
        <w:t>midstage</w:t>
      </w:r>
      <w:r w:rsidRPr="5C46B8FE" w:rsidR="5C46B8FE">
        <w:rPr>
          <w:rFonts w:ascii="Cambria" w:hAnsi="Cambria" w:eastAsia="Cambria" w:cs="Cambria"/>
          <w:noProof w:val="0"/>
          <w:sz w:val="24"/>
          <w:szCs w:val="24"/>
          <w:lang w:val="en-US"/>
        </w:rPr>
        <w:t xml:space="preserve"> traveler are black. These items will not be adjusted for any shows.</w:t>
      </w:r>
    </w:p>
    <w:p w:rsidR="7F9344B7" w:rsidP="5C46B8FE" w:rsidRDefault="7F9344B7" w14:paraId="389D0A5C" w14:textId="5C9EE6CF">
      <w:pPr>
        <w:pStyle w:val="ListParagraph"/>
        <w:numPr>
          <w:ilvl w:val="0"/>
          <w:numId w:val="2"/>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items will be allowed to be attached or suspended to any part of the </w:t>
      </w:r>
      <w:r w:rsidRPr="5C46B8FE" w:rsidR="5C46B8FE">
        <w:rPr>
          <w:rFonts w:ascii="Cambria" w:hAnsi="Cambria" w:eastAsia="Cambria" w:cs="Cambria"/>
          <w:noProof w:val="0"/>
          <w:sz w:val="24"/>
          <w:szCs w:val="24"/>
          <w:lang w:val="en-US"/>
        </w:rPr>
        <w:t>fly</w:t>
      </w:r>
      <w:r w:rsidRPr="5C46B8FE" w:rsidR="5C46B8FE">
        <w:rPr>
          <w:rFonts w:ascii="Cambria" w:hAnsi="Cambria" w:eastAsia="Cambria" w:cs="Cambria"/>
          <w:noProof w:val="0"/>
          <w:sz w:val="24"/>
          <w:szCs w:val="24"/>
          <w:lang w:val="en-US"/>
        </w:rPr>
        <w:t xml:space="preserve"> system, soft goods, or any other parts of the theatre.</w:t>
      </w:r>
    </w:p>
    <w:p w:rsidR="7F9344B7" w:rsidP="5C46B8FE" w:rsidRDefault="7F9344B7" w14:paraId="3B937807" w14:textId="37702EA8">
      <w:pPr>
        <w:pStyle w:val="ListParagraph"/>
        <w:numPr>
          <w:ilvl w:val="0"/>
          <w:numId w:val="2"/>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Entrances through the house are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 but these areas are lit with house lights only.</w:t>
      </w:r>
    </w:p>
    <w:p w:rsidR="7F9344B7" w:rsidP="5C46B8FE" w:rsidRDefault="7F9344B7" w14:paraId="63854DA0" w14:textId="2B79C69B">
      <w:pPr>
        <w:pStyle w:val="ListParagraph"/>
        <w:numPr>
          <w:ilvl w:val="0"/>
          <w:numId w:val="2"/>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R1 Theatre Services staff reserve the right to halt any movement of set pieces determined to be unsafe or present the risk of injury or damage to the facility.</w:t>
      </w:r>
    </w:p>
    <w:p w:rsidR="7F9344B7" w:rsidP="5C46B8FE" w:rsidRDefault="7F9344B7" w14:paraId="5154C3B2" w14:textId="5B0C54E5">
      <w:pPr>
        <w:pStyle w:val="Normal"/>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Lighting</w:t>
      </w:r>
    </w:p>
    <w:p w:rsidR="7F9344B7" w:rsidP="5C46B8FE" w:rsidRDefault="7F9344B7" w14:paraId="47E61D25" w14:textId="51FCE915">
      <w:pPr>
        <w:pStyle w:val="ListParagraph"/>
        <w:numPr>
          <w:ilvl w:val="0"/>
          <w:numId w:val="6"/>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The lighting will be divided into 10 acting areas, 5 on the apron and 5 </w:t>
      </w:r>
      <w:r w:rsidRPr="5C46B8FE" w:rsidR="5C46B8FE">
        <w:rPr>
          <w:rFonts w:ascii="Cambria" w:hAnsi="Cambria" w:eastAsia="Cambria" w:cs="Cambria"/>
          <w:noProof w:val="0"/>
          <w:sz w:val="24"/>
          <w:szCs w:val="24"/>
          <w:lang w:val="en-US"/>
        </w:rPr>
        <w:t>upstage</w:t>
      </w:r>
      <w:r w:rsidRPr="5C46B8FE" w:rsidR="5C46B8FE">
        <w:rPr>
          <w:rFonts w:ascii="Cambria" w:hAnsi="Cambria" w:eastAsia="Cambria" w:cs="Cambria"/>
          <w:noProof w:val="0"/>
          <w:sz w:val="24"/>
          <w:szCs w:val="24"/>
          <w:lang w:val="en-US"/>
        </w:rPr>
        <w:t xml:space="preserve"> of the proscenium link.</w:t>
      </w:r>
    </w:p>
    <w:p w:rsidR="5C46B8FE" w:rsidP="5C46B8FE" w:rsidRDefault="5C46B8FE" w14:paraId="551E0A57" w14:textId="70524332">
      <w:pPr>
        <w:pStyle w:val="ListParagraph"/>
        <w:numPr>
          <w:ilvl w:val="0"/>
          <w:numId w:val="6"/>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Each area will be lit with two front lights, a warm and a cool.</w:t>
      </w:r>
    </w:p>
    <w:p w:rsidR="5C46B8FE" w:rsidP="5C46B8FE" w:rsidRDefault="5C46B8FE" w14:paraId="15038DC9" w14:textId="6A3C38C9">
      <w:pPr>
        <w:pStyle w:val="ListParagraph"/>
        <w:numPr>
          <w:ilvl w:val="0"/>
          <w:numId w:val="6"/>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These areas are designed to blend into one another to create a full stage wash.</w:t>
      </w:r>
    </w:p>
    <w:p w:rsidR="5C46B8FE" w:rsidP="5C46B8FE" w:rsidRDefault="5C46B8FE" w14:paraId="7EB479AD" w14:textId="56A92EE1">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Two colors of downlight (warm and cool) are also available. </w:t>
      </w:r>
    </w:p>
    <w:p w:rsidR="5C46B8FE" w:rsidP="5C46B8FE" w:rsidRDefault="5C46B8FE" w14:paraId="54A8F8E3" w14:textId="411D5FA3">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A breakup gobo is also available. </w:t>
      </w:r>
    </w:p>
    <w:p w:rsidR="5C46B8FE" w:rsidP="5C46B8FE" w:rsidRDefault="5C46B8FE" w14:paraId="612A2435" w14:textId="763CF4F2">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These lights will be controllable with an ETC Element board. </w:t>
      </w:r>
    </w:p>
    <w:p w:rsidR="5C46B8FE" w:rsidP="5C46B8FE" w:rsidRDefault="5C46B8FE" w14:paraId="7EEB0FCF" w14:textId="14D6982C">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Submaster control will be available. If you wish to program cues, you must program them within your tech time. No cues will be written in advance.</w:t>
      </w:r>
    </w:p>
    <w:p w:rsidR="5C46B8FE" w:rsidP="5C46B8FE" w:rsidRDefault="5C46B8FE" w14:paraId="494891BB" w14:textId="107EFC7F">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specials will be focused </w:t>
      </w:r>
      <w:r w:rsidRPr="5C46B8FE" w:rsidR="5C46B8FE">
        <w:rPr>
          <w:rFonts w:ascii="Cambria" w:hAnsi="Cambria" w:eastAsia="Cambria" w:cs="Cambria"/>
          <w:noProof w:val="0"/>
          <w:sz w:val="24"/>
          <w:szCs w:val="24"/>
          <w:lang w:val="en-US"/>
        </w:rPr>
        <w:t>for</w:t>
      </w:r>
      <w:r w:rsidRPr="5C46B8FE" w:rsidR="5C46B8FE">
        <w:rPr>
          <w:rFonts w:ascii="Cambria" w:hAnsi="Cambria" w:eastAsia="Cambria" w:cs="Cambria"/>
          <w:noProof w:val="0"/>
          <w:sz w:val="24"/>
          <w:szCs w:val="24"/>
          <w:lang w:val="en-US"/>
        </w:rPr>
        <w:t xml:space="preserve"> your show.</w:t>
      </w:r>
    </w:p>
    <w:p w:rsidR="5C46B8FE" w:rsidP="5C46B8FE" w:rsidRDefault="5C46B8FE" w14:paraId="6B845746" w14:textId="72D62B10">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No moving lights will be available.</w:t>
      </w:r>
    </w:p>
    <w:p w:rsidR="5C46B8FE" w:rsidP="5C46B8FE" w:rsidRDefault="5C46B8FE" w14:paraId="6FD11EB3" w14:textId="736A6964">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There is one available </w:t>
      </w:r>
      <w:r w:rsidRPr="5C46B8FE" w:rsidR="5C46B8FE">
        <w:rPr>
          <w:rFonts w:ascii="Cambria" w:hAnsi="Cambria" w:eastAsia="Cambria" w:cs="Cambria"/>
          <w:noProof w:val="0"/>
          <w:sz w:val="24"/>
          <w:szCs w:val="24"/>
          <w:lang w:val="en-US"/>
        </w:rPr>
        <w:t>follow</w:t>
      </w:r>
      <w:r w:rsidRPr="5C46B8FE" w:rsidR="5C46B8FE">
        <w:rPr>
          <w:rFonts w:ascii="Cambria" w:hAnsi="Cambria" w:eastAsia="Cambria" w:cs="Cambria"/>
          <w:noProof w:val="0"/>
          <w:sz w:val="24"/>
          <w:szCs w:val="24"/>
          <w:lang w:val="en-US"/>
        </w:rPr>
        <w:t xml:space="preserve"> spot. The FS station is </w:t>
      </w:r>
      <w:r w:rsidRPr="5C46B8FE" w:rsidR="5C46B8FE">
        <w:rPr>
          <w:rFonts w:ascii="Cambria" w:hAnsi="Cambria" w:eastAsia="Cambria" w:cs="Cambria"/>
          <w:noProof w:val="0"/>
          <w:sz w:val="24"/>
          <w:szCs w:val="24"/>
          <w:lang w:val="en-US"/>
        </w:rPr>
        <w:t>located</w:t>
      </w:r>
      <w:r w:rsidRPr="5C46B8FE" w:rsidR="5C46B8FE">
        <w:rPr>
          <w:rFonts w:ascii="Cambria" w:hAnsi="Cambria" w:eastAsia="Cambria" w:cs="Cambria"/>
          <w:noProof w:val="0"/>
          <w:sz w:val="24"/>
          <w:szCs w:val="24"/>
          <w:lang w:val="en-US"/>
        </w:rPr>
        <w:t xml:space="preserve"> above the booth.</w:t>
      </w:r>
    </w:p>
    <w:p w:rsidR="5C46B8FE" w:rsidP="5C46B8FE" w:rsidRDefault="5C46B8FE" w14:paraId="100E7AFF" w14:textId="33547709">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The lighting console </w:t>
      </w:r>
      <w:r w:rsidRPr="5C46B8FE" w:rsidR="5C46B8FE">
        <w:rPr>
          <w:rFonts w:ascii="Cambria" w:hAnsi="Cambria" w:eastAsia="Cambria" w:cs="Cambria"/>
          <w:noProof w:val="0"/>
          <w:sz w:val="24"/>
          <w:szCs w:val="24"/>
          <w:lang w:val="en-US"/>
        </w:rPr>
        <w:t>is located in</w:t>
      </w:r>
      <w:r w:rsidRPr="5C46B8FE" w:rsidR="5C46B8FE">
        <w:rPr>
          <w:rFonts w:ascii="Cambria" w:hAnsi="Cambria" w:eastAsia="Cambria" w:cs="Cambria"/>
          <w:noProof w:val="0"/>
          <w:sz w:val="24"/>
          <w:szCs w:val="24"/>
          <w:lang w:val="en-US"/>
        </w:rPr>
        <w:t xml:space="preserve"> the booth at the back of the house.</w:t>
      </w:r>
    </w:p>
    <w:p w:rsidR="5C46B8FE" w:rsidP="5C46B8FE" w:rsidRDefault="5C46B8FE" w14:paraId="598B9D75" w14:textId="753C6396">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Use of strobes is discouraged and must be announced ahead of time. You must bring your own </w:t>
      </w:r>
      <w:r w:rsidRPr="5C46B8FE" w:rsidR="5C46B8FE">
        <w:rPr>
          <w:rFonts w:ascii="Cambria" w:hAnsi="Cambria" w:eastAsia="Cambria" w:cs="Cambria"/>
          <w:noProof w:val="0"/>
          <w:sz w:val="24"/>
          <w:szCs w:val="24"/>
          <w:lang w:val="en-US"/>
        </w:rPr>
        <w:t>strobe</w:t>
      </w:r>
      <w:r w:rsidRPr="5C46B8FE" w:rsidR="5C46B8FE">
        <w:rPr>
          <w:rFonts w:ascii="Cambria" w:hAnsi="Cambria" w:eastAsia="Cambria" w:cs="Cambria"/>
          <w:noProof w:val="0"/>
          <w:sz w:val="24"/>
          <w:szCs w:val="24"/>
          <w:lang w:val="en-US"/>
        </w:rPr>
        <w:t xml:space="preserve"> light and set it up during your tech time.</w:t>
      </w:r>
    </w:p>
    <w:p w:rsidR="5C46B8FE" w:rsidP="5C46B8FE" w:rsidRDefault="5C46B8FE" w14:paraId="4D152054" w14:textId="6098207E">
      <w:pPr>
        <w:pStyle w:val="ListParagraph"/>
        <w:numPr>
          <w:ilvl w:val="0"/>
          <w:numId w:val="6"/>
        </w:numPr>
        <w:bidi w:val="0"/>
        <w:spacing w:before="0" w:beforeAutospacing="off" w:after="160" w:afterAutospacing="off" w:line="259" w:lineRule="auto"/>
        <w:ind w:left="720" w:right="0" w:hanging="360"/>
        <w:jc w:val="left"/>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fog/haze/smoke </w:t>
      </w:r>
      <w:r w:rsidRPr="5C46B8FE" w:rsidR="5C46B8FE">
        <w:rPr>
          <w:rFonts w:ascii="Cambria" w:hAnsi="Cambria" w:eastAsia="Cambria" w:cs="Cambria"/>
          <w:noProof w:val="0"/>
          <w:sz w:val="24"/>
          <w:szCs w:val="24"/>
          <w:lang w:val="en-US"/>
        </w:rPr>
        <w:t>machi</w:t>
      </w:r>
      <w:r w:rsidRPr="5C46B8FE" w:rsidR="5C46B8FE">
        <w:rPr>
          <w:rFonts w:ascii="Cambria" w:hAnsi="Cambria" w:eastAsia="Cambria" w:cs="Cambria"/>
          <w:noProof w:val="0"/>
          <w:sz w:val="24"/>
          <w:szCs w:val="24"/>
          <w:lang w:val="en-US"/>
        </w:rPr>
        <w:t xml:space="preserve">nes are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 xml:space="preserve"> as they will set off our fire alarm. </w:t>
      </w:r>
    </w:p>
    <w:p w:rsidR="7F9344B7" w:rsidP="5C46B8FE" w:rsidRDefault="7F9344B7" w14:paraId="17AC51DC" w14:textId="68FD8B76">
      <w:pPr>
        <w:pStyle w:val="Normal"/>
        <w:rPr>
          <w:rFonts w:ascii="Cambria" w:hAnsi="Cambria" w:eastAsia="Cambria" w:cs="Cambria"/>
          <w:noProof w:val="0"/>
          <w:sz w:val="24"/>
          <w:szCs w:val="24"/>
          <w:lang w:val="en-US"/>
        </w:rPr>
      </w:pPr>
    </w:p>
    <w:p w:rsidR="7F9344B7" w:rsidP="5C46B8FE" w:rsidRDefault="7F9344B7" w14:paraId="77E68136" w14:textId="4B5518BB">
      <w:pPr>
        <w:pStyle w:val="Normal"/>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Sound</w:t>
      </w:r>
    </w:p>
    <w:p w:rsidR="7F9344B7" w:rsidP="5C46B8FE" w:rsidRDefault="7F9344B7" w14:paraId="331EF801" w14:textId="701EE205">
      <w:pPr>
        <w:pStyle w:val="ListParagraph"/>
        <w:numPr>
          <w:ilvl w:val="0"/>
          <w:numId w:val="3"/>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The sound board will </w:t>
      </w:r>
      <w:r w:rsidRPr="5C46B8FE" w:rsidR="5C46B8FE">
        <w:rPr>
          <w:rFonts w:ascii="Cambria" w:hAnsi="Cambria" w:eastAsia="Cambria" w:cs="Cambria"/>
          <w:noProof w:val="0"/>
          <w:sz w:val="24"/>
          <w:szCs w:val="24"/>
          <w:lang w:val="en-US"/>
        </w:rPr>
        <w:t>be located in</w:t>
      </w:r>
      <w:r w:rsidRPr="5C46B8FE" w:rsidR="5C46B8FE">
        <w:rPr>
          <w:rFonts w:ascii="Cambria" w:hAnsi="Cambria" w:eastAsia="Cambria" w:cs="Cambria"/>
          <w:noProof w:val="0"/>
          <w:sz w:val="24"/>
          <w:szCs w:val="24"/>
          <w:lang w:val="en-US"/>
        </w:rPr>
        <w:t xml:space="preserve"> the booth. </w:t>
      </w:r>
    </w:p>
    <w:p w:rsidR="7F9344B7" w:rsidP="5C46B8FE" w:rsidRDefault="7F9344B7" w14:paraId="2327A90C" w14:textId="2F5B762A">
      <w:pPr>
        <w:pStyle w:val="ListParagraph"/>
        <w:numPr>
          <w:ilvl w:val="0"/>
          <w:numId w:val="3"/>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The sound console is a Midas M32. </w:t>
      </w:r>
    </w:p>
    <w:p w:rsidR="7F9344B7" w:rsidP="5C46B8FE" w:rsidRDefault="7F9344B7" w14:paraId="53AF0ECC" w14:textId="6D10D7DD">
      <w:pPr>
        <w:pStyle w:val="ListParagraph"/>
        <w:numPr>
          <w:ilvl w:val="0"/>
          <w:numId w:val="3"/>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All sound cues should be loaded onto a </w:t>
      </w:r>
      <w:r w:rsidRPr="5C46B8FE" w:rsidR="5C46B8FE">
        <w:rPr>
          <w:rFonts w:ascii="Cambria" w:hAnsi="Cambria" w:eastAsia="Cambria" w:cs="Cambria"/>
          <w:noProof w:val="0"/>
          <w:sz w:val="24"/>
          <w:szCs w:val="24"/>
          <w:lang w:val="en-US"/>
        </w:rPr>
        <w:t>thumbdrive</w:t>
      </w:r>
      <w:r w:rsidRPr="5C46B8FE" w:rsidR="5C46B8FE">
        <w:rPr>
          <w:rFonts w:ascii="Cambria" w:hAnsi="Cambria" w:eastAsia="Cambria" w:cs="Cambria"/>
          <w:noProof w:val="0"/>
          <w:sz w:val="24"/>
          <w:szCs w:val="24"/>
          <w:lang w:val="en-US"/>
        </w:rPr>
        <w:t xml:space="preserve"> and played from </w:t>
      </w:r>
      <w:r w:rsidRPr="5C46B8FE" w:rsidR="5C46B8FE">
        <w:rPr>
          <w:rFonts w:ascii="Cambria" w:hAnsi="Cambria" w:eastAsia="Cambria" w:cs="Cambria"/>
          <w:noProof w:val="0"/>
          <w:sz w:val="24"/>
          <w:szCs w:val="24"/>
          <w:lang w:val="en-US"/>
        </w:rPr>
        <w:t>a R1</w:t>
      </w:r>
      <w:r w:rsidRPr="5C46B8FE" w:rsidR="5C46B8FE">
        <w:rPr>
          <w:rFonts w:ascii="Cambria" w:hAnsi="Cambria" w:eastAsia="Cambria" w:cs="Cambria"/>
          <w:noProof w:val="0"/>
          <w:sz w:val="24"/>
          <w:szCs w:val="24"/>
          <w:lang w:val="en-US"/>
        </w:rPr>
        <w:t xml:space="preserve"> Theatre Services device. </w:t>
      </w:r>
    </w:p>
    <w:p w:rsidR="7F9344B7" w:rsidP="5C46B8FE" w:rsidRDefault="7F9344B7" w14:paraId="2BF4AE98" w14:textId="744D9838">
      <w:pPr>
        <w:pStyle w:val="ListParagraph"/>
        <w:numPr>
          <w:ilvl w:val="0"/>
          <w:numId w:val="3"/>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Choral and floor mics </w:t>
      </w:r>
      <w:r w:rsidRPr="5C46B8FE" w:rsidR="5C46B8FE">
        <w:rPr>
          <w:rFonts w:ascii="Cambria" w:hAnsi="Cambria" w:eastAsia="Cambria" w:cs="Cambria"/>
          <w:noProof w:val="0"/>
          <w:sz w:val="24"/>
          <w:szCs w:val="24"/>
          <w:lang w:val="en-US"/>
        </w:rPr>
        <w:t>will be</w:t>
      </w:r>
      <w:r w:rsidRPr="5C46B8FE" w:rsidR="5C46B8FE">
        <w:rPr>
          <w:rFonts w:ascii="Cambria" w:hAnsi="Cambria" w:eastAsia="Cambria" w:cs="Cambria"/>
          <w:noProof w:val="0"/>
          <w:sz w:val="24"/>
          <w:szCs w:val="24"/>
          <w:lang w:val="en-US"/>
        </w:rPr>
        <w:t xml:space="preserve"> provided.</w:t>
      </w:r>
    </w:p>
    <w:p w:rsidR="7F9344B7" w:rsidP="5C46B8FE" w:rsidRDefault="7F9344B7" w14:paraId="3AD3A345" w14:textId="01EFF4DD">
      <w:pPr>
        <w:pStyle w:val="ListParagraph"/>
        <w:numPr>
          <w:ilvl w:val="0"/>
          <w:numId w:val="3"/>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Sound cues will play directly </w:t>
      </w:r>
      <w:r w:rsidRPr="5C46B8FE" w:rsidR="5C46B8FE">
        <w:rPr>
          <w:rFonts w:ascii="Cambria" w:hAnsi="Cambria" w:eastAsia="Cambria" w:cs="Cambria"/>
          <w:noProof w:val="0"/>
          <w:sz w:val="24"/>
          <w:szCs w:val="24"/>
          <w:lang w:val="en-US"/>
        </w:rPr>
        <w:t>to</w:t>
      </w:r>
      <w:r w:rsidRPr="5C46B8FE" w:rsidR="5C46B8FE">
        <w:rPr>
          <w:rFonts w:ascii="Cambria" w:hAnsi="Cambria" w:eastAsia="Cambria" w:cs="Cambria"/>
          <w:noProof w:val="0"/>
          <w:sz w:val="24"/>
          <w:szCs w:val="24"/>
          <w:lang w:val="en-US"/>
        </w:rPr>
        <w:t xml:space="preserve"> the main speaker system.</w:t>
      </w:r>
    </w:p>
    <w:p w:rsidR="7F9344B7" w:rsidP="5C46B8FE" w:rsidRDefault="7F9344B7" w14:paraId="13A2ADF3" w14:textId="6C3B0B00">
      <w:pPr>
        <w:pStyle w:val="Normal"/>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Dressing Rooms</w:t>
      </w:r>
    </w:p>
    <w:p w:rsidR="7F9344B7" w:rsidP="5C46B8FE" w:rsidRDefault="7F9344B7" w14:paraId="45B32382" w14:textId="3DD21C16">
      <w:pPr>
        <w:pStyle w:val="ListParagraph"/>
        <w:numPr>
          <w:ilvl w:val="0"/>
          <w:numId w:val="4"/>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There are two dressing rooms, as well as a green room that can be divided into two spaces.</w:t>
      </w:r>
    </w:p>
    <w:p w:rsidR="7F9344B7" w:rsidP="5C46B8FE" w:rsidRDefault="7F9344B7" w14:paraId="25B06086" w14:textId="28AEAC09">
      <w:pPr>
        <w:pStyle w:val="ListParagraph"/>
        <w:numPr>
          <w:ilvl w:val="0"/>
          <w:numId w:val="4"/>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Each dressing room has an attached bathroom. The green room does not have a bathroom.</w:t>
      </w:r>
    </w:p>
    <w:p w:rsidR="7F9344B7" w:rsidP="5C46B8FE" w:rsidRDefault="7F9344B7" w14:paraId="5BF3B35F" w14:textId="4FC720A6">
      <w:pPr>
        <w:pStyle w:val="Normal"/>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Miscellaneous</w:t>
      </w:r>
    </w:p>
    <w:p w:rsidR="7F9344B7" w:rsidP="5C46B8FE" w:rsidRDefault="7F9344B7" w14:paraId="6394D1C8" w14:textId="6E47DE8C">
      <w:pPr>
        <w:pStyle w:val="ListParagraph"/>
        <w:numPr>
          <w:ilvl w:val="0"/>
          <w:numId w:val="5"/>
        </w:numPr>
        <w:rPr>
          <w:rFonts w:ascii="Cambria" w:hAnsi="Cambria" w:eastAsia="Cambria" w:cs="Cambria"/>
          <w:sz w:val="24"/>
          <w:szCs w:val="24"/>
        </w:rPr>
      </w:pPr>
      <w:r w:rsidRPr="5C46B8FE" w:rsidR="5C46B8FE">
        <w:rPr>
          <w:rFonts w:ascii="Cambria" w:hAnsi="Cambria" w:eastAsia="Cambria" w:cs="Cambria"/>
          <w:sz w:val="24"/>
          <w:szCs w:val="24"/>
        </w:rPr>
        <w:t>Stage screws, nails, and all other fasteners are prohi</w:t>
      </w:r>
      <w:r w:rsidRPr="5C46B8FE" w:rsidR="5C46B8FE">
        <w:rPr>
          <w:rFonts w:ascii="Cambria" w:hAnsi="Cambria" w:eastAsia="Cambria" w:cs="Cambria"/>
          <w:sz w:val="24"/>
          <w:szCs w:val="24"/>
        </w:rPr>
        <w:t>bited from being inserted into the stage floor. We recommend stage weights or sandbags to hold down jacks if needed.</w:t>
      </w:r>
    </w:p>
    <w:p w:rsidR="7F9344B7" w:rsidP="5C46B8FE" w:rsidRDefault="7F9344B7" w14:paraId="1B0DD96E" w14:textId="7FFBF7EB">
      <w:pPr>
        <w:pStyle w:val="ListParagraph"/>
        <w:numPr>
          <w:ilvl w:val="0"/>
          <w:numId w:val="5"/>
        </w:numPr>
        <w:rPr>
          <w:rFonts w:ascii="Cambria" w:hAnsi="Cambria" w:eastAsia="Cambria" w:cs="Cambria"/>
          <w:sz w:val="24"/>
          <w:szCs w:val="24"/>
        </w:rPr>
      </w:pPr>
      <w:r w:rsidRPr="5C46B8FE" w:rsidR="5C46B8FE">
        <w:rPr>
          <w:rFonts w:ascii="Cambria" w:hAnsi="Cambria" w:eastAsia="Cambria" w:cs="Cambria"/>
          <w:sz w:val="24"/>
          <w:szCs w:val="24"/>
        </w:rPr>
        <w:t xml:space="preserve">Liquids are </w:t>
      </w:r>
      <w:r w:rsidRPr="5C46B8FE" w:rsidR="5C46B8FE">
        <w:rPr>
          <w:rFonts w:ascii="Cambria" w:hAnsi="Cambria" w:eastAsia="Cambria" w:cs="Cambria"/>
          <w:sz w:val="24"/>
          <w:szCs w:val="24"/>
        </w:rPr>
        <w:t>permitted</w:t>
      </w:r>
      <w:r w:rsidRPr="5C46B8FE" w:rsidR="5C46B8FE">
        <w:rPr>
          <w:rFonts w:ascii="Cambria" w:hAnsi="Cambria" w:eastAsia="Cambria" w:cs="Cambria"/>
          <w:sz w:val="24"/>
          <w:szCs w:val="24"/>
        </w:rPr>
        <w:t>, but</w:t>
      </w:r>
      <w:r w:rsidRPr="5C46B8FE" w:rsidR="5C46B8FE">
        <w:rPr>
          <w:rFonts w:ascii="Cambria" w:hAnsi="Cambria" w:eastAsia="Cambria" w:cs="Cambria"/>
          <w:sz w:val="24"/>
          <w:szCs w:val="24"/>
        </w:rPr>
        <w:t xml:space="preserve"> must be cleaned up as part of your post-show strike. </w:t>
      </w:r>
    </w:p>
    <w:p w:rsidR="7F9344B7" w:rsidP="5C46B8FE" w:rsidRDefault="7F9344B7" w14:paraId="4A5AC6B5" w14:textId="3589CDE6">
      <w:pPr>
        <w:pStyle w:val="ListParagraph"/>
        <w:numPr>
          <w:ilvl w:val="0"/>
          <w:numId w:val="5"/>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open flames, explosives, or incendiary devices are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w:t>
      </w:r>
    </w:p>
    <w:p w:rsidR="7F9344B7" w:rsidP="5C46B8FE" w:rsidRDefault="7F9344B7" w14:paraId="34C32191" w14:textId="3ACAA528">
      <w:pPr>
        <w:pStyle w:val="ListParagraph"/>
        <w:numPr>
          <w:ilvl w:val="0"/>
          <w:numId w:val="5"/>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smoke machines, fog machines, or hazers are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w:t>
      </w:r>
    </w:p>
    <w:p w:rsidR="7F9344B7" w:rsidP="5C46B8FE" w:rsidRDefault="7F9344B7" w14:paraId="1F5397CE" w14:textId="3F782F4D">
      <w:pPr>
        <w:pStyle w:val="ListParagraph"/>
        <w:numPr>
          <w:ilvl w:val="0"/>
          <w:numId w:val="5"/>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dead organic material (hay/pine straw/tree branches) are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 xml:space="preserve"> due to fire hazard.</w:t>
      </w:r>
    </w:p>
    <w:p w:rsidR="7F9344B7" w:rsidP="5C46B8FE" w:rsidRDefault="7F9344B7" w14:paraId="425DF969" w14:textId="4D73C1ED">
      <w:pPr>
        <w:pStyle w:val="ListParagraph"/>
        <w:numPr>
          <w:ilvl w:val="0"/>
          <w:numId w:val="5"/>
        </w:numPr>
        <w:rPr>
          <w:rFonts w:ascii="Cambria" w:hAnsi="Cambria" w:eastAsia="Cambria" w:cs="Cambria"/>
          <w:noProof w:val="0"/>
          <w:sz w:val="24"/>
          <w:szCs w:val="24"/>
          <w:lang w:val="en-US"/>
        </w:rPr>
      </w:pPr>
      <w:r w:rsidRPr="5C46B8FE" w:rsidR="5C46B8FE">
        <w:rPr>
          <w:rFonts w:ascii="Cambria" w:hAnsi="Cambria" w:eastAsia="Cambria" w:cs="Cambria"/>
          <w:noProof w:val="0"/>
          <w:sz w:val="24"/>
          <w:szCs w:val="24"/>
          <w:lang w:val="en-US"/>
        </w:rPr>
        <w:t xml:space="preserve">No glitter is </w:t>
      </w:r>
      <w:r w:rsidRPr="5C46B8FE" w:rsidR="5C46B8FE">
        <w:rPr>
          <w:rFonts w:ascii="Cambria" w:hAnsi="Cambria" w:eastAsia="Cambria" w:cs="Cambria"/>
          <w:noProof w:val="0"/>
          <w:sz w:val="24"/>
          <w:szCs w:val="24"/>
          <w:lang w:val="en-US"/>
        </w:rPr>
        <w:t>permitted</w:t>
      </w:r>
      <w:r w:rsidRPr="5C46B8FE" w:rsidR="5C46B8FE">
        <w:rPr>
          <w:rFonts w:ascii="Cambria" w:hAnsi="Cambria" w:eastAsia="Cambria" w:cs="Cambria"/>
          <w:noProof w:val="0"/>
          <w:sz w:val="24"/>
          <w:szCs w:val="24"/>
          <w:lang w:val="en-US"/>
        </w:rPr>
        <w:t>.</w:t>
      </w:r>
    </w:p>
    <w:p w:rsidR="7F9344B7" w:rsidP="5C46B8FE" w:rsidRDefault="7F9344B7" w14:paraId="7D55C38B" w14:textId="0B639890">
      <w:pPr>
        <w:pStyle w:val="ListParagraph"/>
        <w:numPr>
          <w:ilvl w:val="0"/>
          <w:numId w:val="5"/>
        </w:numPr>
        <w:rPr>
          <w:rFonts w:ascii="Cambria" w:hAnsi="Cambria" w:eastAsia="Cambria" w:cs="Cambria"/>
          <w:noProof w:val="0"/>
          <w:sz w:val="24"/>
          <w:szCs w:val="24"/>
          <w:lang w:val="en-US"/>
        </w:rPr>
      </w:pPr>
      <w:r w:rsidRPr="5C46B8FE" w:rsidR="5C46B8FE">
        <w:rPr>
          <w:rFonts w:ascii="Cambria" w:hAnsi="Cambria" w:eastAsia="Cambria" w:cs="Cambria"/>
          <w:sz w:val="24"/>
          <w:szCs w:val="24"/>
        </w:rPr>
        <w:t xml:space="preserve">Please be aware of the fire curtain line, </w:t>
      </w:r>
      <w:r w:rsidRPr="5C46B8FE" w:rsidR="5C46B8FE">
        <w:rPr>
          <w:rFonts w:ascii="Cambria" w:hAnsi="Cambria" w:eastAsia="Cambria" w:cs="Cambria"/>
          <w:sz w:val="24"/>
          <w:szCs w:val="24"/>
        </w:rPr>
        <w:t>located</w:t>
      </w:r>
      <w:r w:rsidRPr="5C46B8FE" w:rsidR="5C46B8FE">
        <w:rPr>
          <w:rFonts w:ascii="Cambria" w:hAnsi="Cambria" w:eastAsia="Cambria" w:cs="Cambria"/>
          <w:sz w:val="24"/>
          <w:szCs w:val="24"/>
        </w:rPr>
        <w:t xml:space="preserve"> 1 inch upstage of the back of </w:t>
      </w:r>
      <w:r w:rsidRPr="5C46B8FE" w:rsidR="5C46B8FE">
        <w:rPr>
          <w:rFonts w:ascii="Cambria" w:hAnsi="Cambria" w:eastAsia="Cambria" w:cs="Cambria"/>
          <w:sz w:val="24"/>
          <w:szCs w:val="24"/>
        </w:rPr>
        <w:t>the  Proscenium</w:t>
      </w:r>
      <w:r w:rsidRPr="5C46B8FE" w:rsidR="5C46B8FE">
        <w:rPr>
          <w:rFonts w:ascii="Cambria" w:hAnsi="Cambria" w:eastAsia="Cambria" w:cs="Cambria"/>
          <w:sz w:val="24"/>
          <w:szCs w:val="24"/>
        </w:rPr>
        <w:t xml:space="preserve"> </w:t>
      </w:r>
      <w:r w:rsidRPr="5C46B8FE" w:rsidR="5C46B8FE">
        <w:rPr>
          <w:rFonts w:ascii="Cambria" w:hAnsi="Cambria" w:eastAsia="Cambria" w:cs="Cambria"/>
          <w:noProof w:val="0"/>
          <w:sz w:val="24"/>
          <w:szCs w:val="24"/>
          <w:lang w:val="en-US"/>
        </w:rPr>
        <w:t xml:space="preserve">Arch. Due to </w:t>
      </w:r>
      <w:r w:rsidRPr="5C46B8FE" w:rsidR="5C46B8FE">
        <w:rPr>
          <w:rFonts w:ascii="Cambria" w:hAnsi="Cambria" w:eastAsia="Cambria" w:cs="Cambria"/>
          <w:noProof w:val="0"/>
          <w:sz w:val="24"/>
          <w:szCs w:val="24"/>
          <w:lang w:val="en-US"/>
        </w:rPr>
        <w:t>Fire</w:t>
      </w:r>
      <w:r w:rsidRPr="5C46B8FE" w:rsidR="5C46B8FE">
        <w:rPr>
          <w:rFonts w:ascii="Cambria" w:hAnsi="Cambria" w:eastAsia="Cambria" w:cs="Cambria"/>
          <w:noProof w:val="0"/>
          <w:sz w:val="24"/>
          <w:szCs w:val="24"/>
          <w:lang w:val="en-US"/>
        </w:rPr>
        <w:t xml:space="preserve"> Code, fixed scenery </w:t>
      </w:r>
      <w:r w:rsidRPr="5C46B8FE" w:rsidR="5C46B8FE">
        <w:rPr>
          <w:rFonts w:ascii="Cambria" w:hAnsi="Cambria" w:eastAsia="Cambria" w:cs="Cambria"/>
          <w:noProof w:val="0"/>
          <w:sz w:val="24"/>
          <w:szCs w:val="24"/>
          <w:lang w:val="en-US"/>
        </w:rPr>
        <w:t xml:space="preserve">may not block (cross through) this line, although it can be upstage or downstage of it. Anything </w:t>
      </w:r>
      <w:r w:rsidRPr="5C46B8FE" w:rsidR="5C46B8FE">
        <w:rPr>
          <w:rFonts w:ascii="Cambria" w:hAnsi="Cambria" w:eastAsia="Cambria" w:cs="Cambria"/>
          <w:noProof w:val="0"/>
          <w:sz w:val="24"/>
          <w:szCs w:val="24"/>
          <w:lang w:val="en-US"/>
        </w:rPr>
        <w:t xml:space="preserve">that would prevent the fire curtain from coming into full contact with the stage deck must not </w:t>
      </w:r>
      <w:r w:rsidRPr="5C46B8FE" w:rsidR="5C46B8FE">
        <w:rPr>
          <w:rFonts w:ascii="Cambria" w:hAnsi="Cambria" w:eastAsia="Cambria" w:cs="Cambria"/>
          <w:noProof w:val="0"/>
          <w:sz w:val="24"/>
          <w:szCs w:val="24"/>
          <w:lang w:val="en-US"/>
        </w:rPr>
        <w:t xml:space="preserve">be placed across this line. Actors are welcome to stand there, and small, light, mobile props </w:t>
      </w:r>
      <w:r w:rsidRPr="5C46B8FE" w:rsidR="5C46B8FE">
        <w:rPr>
          <w:rFonts w:ascii="Cambria" w:hAnsi="Cambria" w:eastAsia="Cambria" w:cs="Cambria"/>
          <w:noProof w:val="0"/>
          <w:sz w:val="24"/>
          <w:szCs w:val="24"/>
          <w:lang w:val="en-US"/>
        </w:rPr>
        <w:t xml:space="preserve">such as chairs, hand props, or acting blocks are fine. Walls, legged platforms, or large furniture </w:t>
      </w:r>
      <w:r w:rsidRPr="5C46B8FE" w:rsidR="5C46B8FE">
        <w:rPr>
          <w:rFonts w:ascii="Cambria" w:hAnsi="Cambria" w:eastAsia="Cambria" w:cs="Cambria"/>
          <w:noProof w:val="0"/>
          <w:sz w:val="24"/>
          <w:szCs w:val="24"/>
          <w:lang w:val="en-US"/>
        </w:rPr>
        <w:t xml:space="preserve">such as beds are not. We will let you know during your tech if anything needs to be slightly </w:t>
      </w:r>
      <w:r w:rsidRPr="5C46B8FE" w:rsidR="5C46B8FE">
        <w:rPr>
          <w:rFonts w:ascii="Cambria" w:hAnsi="Cambria" w:eastAsia="Cambria" w:cs="Cambria"/>
          <w:noProof w:val="0"/>
          <w:sz w:val="24"/>
          <w:szCs w:val="24"/>
          <w:lang w:val="en-US"/>
        </w:rPr>
        <w:t>adjusted.</w:t>
      </w:r>
    </w:p>
    <w:p w:rsidR="54A1F83C" w:rsidP="5C46B8FE" w:rsidRDefault="54A1F83C" w14:paraId="66C234CD" w14:textId="517F547F">
      <w:pPr>
        <w:pStyle w:val="Normal"/>
        <w:rPr>
          <w:rFonts w:ascii="Cambria" w:hAnsi="Cambria" w:eastAsia="Cambria" w:cs="Cambria"/>
          <w:sz w:val="24"/>
          <w:szCs w:val="24"/>
        </w:rPr>
      </w:pPr>
    </w:p>
    <w:sectPr>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6">
    <w:nsid w:val="6b8dc1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2348a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e1170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dba0d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408c1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d9cc4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81DD2"/>
    <w:rsid w:val="4A181DD2"/>
    <w:rsid w:val="54A1F83C"/>
    <w:rsid w:val="5C46B8FE"/>
    <w:rsid w:val="7F93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1DD2"/>
  <w15:chartTrackingRefBased/>
  <w15:docId w15:val="{C3022E66-077F-4853-9533-55021857A3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6155100a5ee41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2023-08-14T15:15:49.6490340Z</dcterms:created>
  <dcterms:modified xsi:type="dcterms:W3CDTF">2023-08-25T13:09:52.3789901Z</dcterms:modified>
  <dc:creator>Kathleen Pennyway</dc:creator>
  <lastModifiedBy>Kathleen Pennyway</lastModifiedBy>
</coreProperties>
</file>